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4283E" w14:textId="77777777" w:rsidR="00C735EB" w:rsidRDefault="00155A95" w:rsidP="00155A95">
      <w:pPr>
        <w:jc w:val="center"/>
        <w:rPr>
          <w:b/>
          <w:sz w:val="32"/>
          <w:szCs w:val="32"/>
        </w:rPr>
      </w:pPr>
      <w:r>
        <w:rPr>
          <w:b/>
          <w:sz w:val="32"/>
          <w:szCs w:val="32"/>
        </w:rPr>
        <w:t>OSU FIXED ASSETS GUIDELINE</w:t>
      </w:r>
    </w:p>
    <w:p w14:paraId="7E28B700" w14:textId="77777777" w:rsidR="00155A95" w:rsidRDefault="00155A95" w:rsidP="00155A95">
      <w:pPr>
        <w:rPr>
          <w:b/>
          <w:sz w:val="32"/>
          <w:szCs w:val="32"/>
        </w:rPr>
      </w:pPr>
      <w:r>
        <w:rPr>
          <w:b/>
          <w:sz w:val="32"/>
          <w:szCs w:val="32"/>
        </w:rPr>
        <w:t>FOR DEPARTMENTS MOVING TO A NEW LOCATION</w:t>
      </w:r>
    </w:p>
    <w:p w14:paraId="7B016B17" w14:textId="77777777" w:rsidR="00155A95" w:rsidRDefault="00155A95" w:rsidP="00155A95">
      <w:pPr>
        <w:rPr>
          <w:b/>
          <w:sz w:val="32"/>
          <w:szCs w:val="32"/>
        </w:rPr>
      </w:pPr>
    </w:p>
    <w:p w14:paraId="0076475F" w14:textId="77777777" w:rsidR="00155A95" w:rsidRDefault="00155A95" w:rsidP="00155A95">
      <w:pPr>
        <w:rPr>
          <w:b/>
          <w:sz w:val="32"/>
          <w:szCs w:val="32"/>
        </w:rPr>
      </w:pPr>
    </w:p>
    <w:p w14:paraId="549CBE49" w14:textId="465E65C4" w:rsidR="00155A95" w:rsidRDefault="00155A95" w:rsidP="00155A95">
      <w:pPr>
        <w:rPr>
          <w:szCs w:val="24"/>
        </w:rPr>
      </w:pPr>
      <w:r>
        <w:rPr>
          <w:szCs w:val="24"/>
        </w:rPr>
        <w:t xml:space="preserve">With the recent growth in new facilities on the Oklahoma State University campus, many departments are relocating from current locations into new facilities.  Other departments are benefitting from those relocations and gaining additional space in their current location.  No matter what the case may be, there are several </w:t>
      </w:r>
      <w:r w:rsidR="007E466C">
        <w:rPr>
          <w:szCs w:val="24"/>
        </w:rPr>
        <w:t>issues</w:t>
      </w:r>
      <w:r>
        <w:rPr>
          <w:szCs w:val="24"/>
        </w:rPr>
        <w:t xml:space="preserve"> each department should consider when making a physical move into new or additional space.  Asset Management offers the following guidelines to help </w:t>
      </w:r>
      <w:r w:rsidR="007E466C">
        <w:rPr>
          <w:szCs w:val="24"/>
        </w:rPr>
        <w:t xml:space="preserve">with the efficiency of </w:t>
      </w:r>
      <w:r>
        <w:rPr>
          <w:szCs w:val="24"/>
        </w:rPr>
        <w:t>your relocation process.</w:t>
      </w:r>
    </w:p>
    <w:p w14:paraId="1C3CC7E5" w14:textId="77777777" w:rsidR="00155A95" w:rsidRDefault="00155A95" w:rsidP="00155A95">
      <w:pPr>
        <w:rPr>
          <w:szCs w:val="24"/>
        </w:rPr>
      </w:pPr>
    </w:p>
    <w:p w14:paraId="62CD652B" w14:textId="5672BA05" w:rsidR="00155A95" w:rsidRDefault="00155A95" w:rsidP="00155A95">
      <w:pPr>
        <w:rPr>
          <w:szCs w:val="24"/>
        </w:rPr>
      </w:pPr>
      <w:r>
        <w:rPr>
          <w:szCs w:val="24"/>
        </w:rPr>
        <w:t xml:space="preserve">When moving to a new location, there are </w:t>
      </w:r>
      <w:r>
        <w:rPr>
          <w:szCs w:val="24"/>
          <w:u w:val="single"/>
        </w:rPr>
        <w:t xml:space="preserve">3 </w:t>
      </w:r>
      <w:r w:rsidR="007E466C">
        <w:rPr>
          <w:szCs w:val="24"/>
          <w:u w:val="single"/>
        </w:rPr>
        <w:t>issues</w:t>
      </w:r>
      <w:r w:rsidR="00FB0828">
        <w:rPr>
          <w:szCs w:val="24"/>
        </w:rPr>
        <w:t xml:space="preserve"> that </w:t>
      </w:r>
      <w:r w:rsidR="007E466C">
        <w:rPr>
          <w:szCs w:val="24"/>
        </w:rPr>
        <w:t>must</w:t>
      </w:r>
      <w:r w:rsidR="00FB0828">
        <w:rPr>
          <w:szCs w:val="24"/>
        </w:rPr>
        <w:t xml:space="preserve"> be </w:t>
      </w:r>
      <w:r w:rsidR="007E466C">
        <w:rPr>
          <w:szCs w:val="24"/>
        </w:rPr>
        <w:t>addressed</w:t>
      </w:r>
      <w:r w:rsidR="00FB0828">
        <w:rPr>
          <w:szCs w:val="24"/>
        </w:rPr>
        <w:t xml:space="preserve"> by all faculty and staff involved in the relocation</w:t>
      </w:r>
      <w:r>
        <w:rPr>
          <w:szCs w:val="24"/>
        </w:rPr>
        <w:t>:</w:t>
      </w:r>
    </w:p>
    <w:p w14:paraId="7CAF1FAC" w14:textId="77777777" w:rsidR="00155A95" w:rsidRDefault="00155A95" w:rsidP="00155A95">
      <w:pPr>
        <w:rPr>
          <w:szCs w:val="24"/>
        </w:rPr>
      </w:pPr>
    </w:p>
    <w:p w14:paraId="655F0FC1" w14:textId="0A573FAA" w:rsidR="00155A95" w:rsidRDefault="00155A95" w:rsidP="00155A95">
      <w:pPr>
        <w:rPr>
          <w:b/>
          <w:szCs w:val="24"/>
        </w:rPr>
      </w:pPr>
      <w:r>
        <w:rPr>
          <w:b/>
          <w:szCs w:val="24"/>
        </w:rPr>
        <w:t>1.</w:t>
      </w:r>
      <w:r>
        <w:rPr>
          <w:b/>
          <w:szCs w:val="24"/>
        </w:rPr>
        <w:tab/>
        <w:t>Movement of existing equipment from its current location to its new home</w:t>
      </w:r>
      <w:r w:rsidR="007E466C">
        <w:rPr>
          <w:b/>
          <w:szCs w:val="24"/>
        </w:rPr>
        <w:t>.</w:t>
      </w:r>
    </w:p>
    <w:p w14:paraId="0AEC4C23" w14:textId="77777777" w:rsidR="00155A95" w:rsidRDefault="00155A95" w:rsidP="00155A95">
      <w:pPr>
        <w:rPr>
          <w:b/>
          <w:szCs w:val="24"/>
        </w:rPr>
      </w:pPr>
    </w:p>
    <w:p w14:paraId="26319935" w14:textId="03F40E5F" w:rsidR="00155A95" w:rsidRDefault="00155A95" w:rsidP="00CF4656">
      <w:pPr>
        <w:ind w:left="720" w:hanging="720"/>
        <w:rPr>
          <w:b/>
          <w:szCs w:val="24"/>
        </w:rPr>
      </w:pPr>
      <w:r>
        <w:rPr>
          <w:b/>
          <w:szCs w:val="24"/>
        </w:rPr>
        <w:t>2.</w:t>
      </w:r>
      <w:r>
        <w:rPr>
          <w:b/>
          <w:szCs w:val="24"/>
        </w:rPr>
        <w:tab/>
        <w:t xml:space="preserve">Disposal of equipment and materials in </w:t>
      </w:r>
      <w:r w:rsidR="00AB43D4">
        <w:rPr>
          <w:b/>
          <w:szCs w:val="24"/>
        </w:rPr>
        <w:t xml:space="preserve">the </w:t>
      </w:r>
      <w:r>
        <w:rPr>
          <w:b/>
          <w:szCs w:val="24"/>
        </w:rPr>
        <w:t>old location that will not be making the move to the new location</w:t>
      </w:r>
      <w:r w:rsidR="007E466C">
        <w:rPr>
          <w:b/>
          <w:szCs w:val="24"/>
        </w:rPr>
        <w:t>.</w:t>
      </w:r>
    </w:p>
    <w:p w14:paraId="57CF4C76" w14:textId="77777777" w:rsidR="00155A95" w:rsidRDefault="00155A95" w:rsidP="00155A95">
      <w:pPr>
        <w:rPr>
          <w:b/>
          <w:szCs w:val="24"/>
        </w:rPr>
      </w:pPr>
    </w:p>
    <w:p w14:paraId="46B52C46" w14:textId="16D02A61" w:rsidR="00155A95" w:rsidRDefault="00155A95" w:rsidP="00155A95">
      <w:pPr>
        <w:rPr>
          <w:b/>
          <w:szCs w:val="24"/>
        </w:rPr>
      </w:pPr>
      <w:r>
        <w:rPr>
          <w:b/>
          <w:szCs w:val="24"/>
        </w:rPr>
        <w:t>3.</w:t>
      </w:r>
      <w:r>
        <w:rPr>
          <w:b/>
          <w:szCs w:val="24"/>
        </w:rPr>
        <w:tab/>
        <w:t>Addition of new equipment items in the new location</w:t>
      </w:r>
      <w:r w:rsidR="007E466C">
        <w:rPr>
          <w:b/>
          <w:szCs w:val="24"/>
        </w:rPr>
        <w:t>.</w:t>
      </w:r>
    </w:p>
    <w:p w14:paraId="2F70585D" w14:textId="77777777" w:rsidR="00155A95" w:rsidRDefault="00155A95" w:rsidP="00155A95">
      <w:pPr>
        <w:rPr>
          <w:b/>
          <w:szCs w:val="24"/>
        </w:rPr>
      </w:pPr>
    </w:p>
    <w:p w14:paraId="03FAC6F3" w14:textId="2FFCFA7A" w:rsidR="00155A95" w:rsidRDefault="00FB0828" w:rsidP="00155A95">
      <w:pPr>
        <w:rPr>
          <w:szCs w:val="24"/>
        </w:rPr>
      </w:pPr>
      <w:r>
        <w:rPr>
          <w:szCs w:val="24"/>
        </w:rPr>
        <w:t xml:space="preserve">Most departments have one or two staff members responsible for the department’s Fixed Asset Inventory.  This guide will assist </w:t>
      </w:r>
      <w:r w:rsidR="00AB43D4">
        <w:rPr>
          <w:szCs w:val="24"/>
        </w:rPr>
        <w:t>s</w:t>
      </w:r>
      <w:r w:rsidR="007E466C">
        <w:rPr>
          <w:szCs w:val="24"/>
        </w:rPr>
        <w:t>taff</w:t>
      </w:r>
      <w:r>
        <w:rPr>
          <w:szCs w:val="24"/>
        </w:rPr>
        <w:t xml:space="preserve"> in helping the entire department in their relocation process.  </w:t>
      </w:r>
    </w:p>
    <w:p w14:paraId="46AEFF9D" w14:textId="77777777" w:rsidR="00FB0828" w:rsidRDefault="00FB0828" w:rsidP="00155A95">
      <w:pPr>
        <w:rPr>
          <w:szCs w:val="24"/>
        </w:rPr>
      </w:pPr>
    </w:p>
    <w:p w14:paraId="429111BC" w14:textId="767253D9" w:rsidR="00FB0828" w:rsidRDefault="00FB0828" w:rsidP="00155A95">
      <w:pPr>
        <w:rPr>
          <w:szCs w:val="24"/>
        </w:rPr>
      </w:pPr>
      <w:r>
        <w:rPr>
          <w:szCs w:val="24"/>
        </w:rPr>
        <w:t>_________________________</w:t>
      </w:r>
      <w:r w:rsidR="007E466C">
        <w:rPr>
          <w:szCs w:val="24"/>
        </w:rPr>
        <w:t>___________________</w:t>
      </w:r>
      <w:r>
        <w:rPr>
          <w:szCs w:val="24"/>
        </w:rPr>
        <w:t>____________________________</w:t>
      </w:r>
    </w:p>
    <w:p w14:paraId="5262421F" w14:textId="63528B85" w:rsidR="00FB0828" w:rsidRDefault="00FB0828" w:rsidP="00155A95">
      <w:pPr>
        <w:rPr>
          <w:szCs w:val="24"/>
        </w:rPr>
      </w:pPr>
    </w:p>
    <w:p w14:paraId="1E8F7D86" w14:textId="77777777" w:rsidR="00FB0828" w:rsidRDefault="00FB0828" w:rsidP="00155A95">
      <w:pPr>
        <w:rPr>
          <w:szCs w:val="24"/>
        </w:rPr>
      </w:pPr>
    </w:p>
    <w:p w14:paraId="01CF447E" w14:textId="77777777" w:rsidR="00FB0828" w:rsidRPr="00FB0828" w:rsidRDefault="00FB0828" w:rsidP="00CF4656">
      <w:pPr>
        <w:ind w:left="630" w:hanging="630"/>
        <w:rPr>
          <w:b/>
          <w:szCs w:val="24"/>
        </w:rPr>
      </w:pPr>
      <w:r>
        <w:rPr>
          <w:b/>
          <w:szCs w:val="24"/>
        </w:rPr>
        <w:t>1.  MOVEMENT OF EXISTING EQUIPMENT FROM ITS CURRENT LOCATION TO ITS NEW HOME</w:t>
      </w:r>
    </w:p>
    <w:p w14:paraId="07833BD7" w14:textId="77777777" w:rsidR="00FB0828" w:rsidRPr="00155A95" w:rsidRDefault="00FB0828" w:rsidP="00155A95">
      <w:pPr>
        <w:rPr>
          <w:szCs w:val="24"/>
        </w:rPr>
      </w:pPr>
    </w:p>
    <w:p w14:paraId="509B6513" w14:textId="1EE209A7" w:rsidR="00FB0828" w:rsidRPr="00FB0828" w:rsidRDefault="00FB0828" w:rsidP="00FB0828">
      <w:pPr>
        <w:pStyle w:val="ListParagraph"/>
        <w:numPr>
          <w:ilvl w:val="0"/>
          <w:numId w:val="1"/>
        </w:numPr>
        <w:rPr>
          <w:b/>
          <w:szCs w:val="24"/>
        </w:rPr>
      </w:pPr>
      <w:r>
        <w:rPr>
          <w:szCs w:val="24"/>
          <w:u w:val="single"/>
        </w:rPr>
        <w:t xml:space="preserve">This step is one of the most important steps as it </w:t>
      </w:r>
      <w:r w:rsidR="00BC3C7E">
        <w:rPr>
          <w:szCs w:val="24"/>
          <w:u w:val="single"/>
        </w:rPr>
        <w:t xml:space="preserve">plays a </w:t>
      </w:r>
      <w:r w:rsidR="00AB43D4">
        <w:rPr>
          <w:szCs w:val="24"/>
          <w:u w:val="single"/>
        </w:rPr>
        <w:t>major role</w:t>
      </w:r>
      <w:r>
        <w:rPr>
          <w:szCs w:val="24"/>
          <w:u w:val="single"/>
        </w:rPr>
        <w:t xml:space="preserve"> in the University’s insurance coverage of equipment</w:t>
      </w:r>
      <w:r w:rsidR="007E466C">
        <w:rPr>
          <w:szCs w:val="24"/>
          <w:u w:val="single"/>
        </w:rPr>
        <w:t>.</w:t>
      </w:r>
    </w:p>
    <w:p w14:paraId="74815CB0" w14:textId="7878D764" w:rsidR="00FB0828" w:rsidRPr="00FB0828" w:rsidRDefault="00FB0828" w:rsidP="00FB0828">
      <w:pPr>
        <w:pStyle w:val="ListParagraph"/>
        <w:numPr>
          <w:ilvl w:val="0"/>
          <w:numId w:val="1"/>
        </w:numPr>
        <w:rPr>
          <w:b/>
          <w:szCs w:val="24"/>
        </w:rPr>
      </w:pPr>
      <w:r w:rsidRPr="00FB0828">
        <w:rPr>
          <w:szCs w:val="24"/>
        </w:rPr>
        <w:t xml:space="preserve">Departmental staff assigned the responsibility for </w:t>
      </w:r>
      <w:r w:rsidR="004C1587">
        <w:rPr>
          <w:szCs w:val="24"/>
        </w:rPr>
        <w:t>fixed</w:t>
      </w:r>
      <w:r w:rsidR="00AB43D4">
        <w:rPr>
          <w:szCs w:val="24"/>
        </w:rPr>
        <w:t xml:space="preserve"> assets</w:t>
      </w:r>
      <w:r w:rsidRPr="00FB0828">
        <w:rPr>
          <w:szCs w:val="24"/>
        </w:rPr>
        <w:t xml:space="preserve"> in their group should work to ensure all current equipment and new acquisitions have the </w:t>
      </w:r>
      <w:r w:rsidRPr="00FB0828">
        <w:rPr>
          <w:b/>
          <w:szCs w:val="24"/>
          <w:u w:val="single"/>
        </w:rPr>
        <w:t>CORRECT BUILDING AND ROOM NUMBER(S)</w:t>
      </w:r>
      <w:r w:rsidRPr="00FB0828">
        <w:rPr>
          <w:szCs w:val="24"/>
        </w:rPr>
        <w:t xml:space="preserve"> </w:t>
      </w:r>
      <w:r w:rsidR="007E466C">
        <w:rPr>
          <w:szCs w:val="24"/>
        </w:rPr>
        <w:t>for</w:t>
      </w:r>
      <w:r w:rsidRPr="00FB0828">
        <w:rPr>
          <w:szCs w:val="24"/>
        </w:rPr>
        <w:t xml:space="preserve"> their new location in the University Fixed Assets System</w:t>
      </w:r>
      <w:r w:rsidR="007E466C">
        <w:rPr>
          <w:szCs w:val="24"/>
        </w:rPr>
        <w:t>.</w:t>
      </w:r>
    </w:p>
    <w:p w14:paraId="20713985" w14:textId="1D5FE030" w:rsidR="00BC3C7E" w:rsidRPr="00AE4434" w:rsidRDefault="007E466C" w:rsidP="00FB0828">
      <w:pPr>
        <w:pStyle w:val="ListParagraph"/>
        <w:numPr>
          <w:ilvl w:val="0"/>
          <w:numId w:val="1"/>
        </w:numPr>
        <w:rPr>
          <w:b/>
          <w:szCs w:val="24"/>
        </w:rPr>
      </w:pPr>
      <w:r>
        <w:rPr>
          <w:szCs w:val="24"/>
        </w:rPr>
        <w:t>E</w:t>
      </w:r>
      <w:r w:rsidR="00AE4434">
        <w:rPr>
          <w:szCs w:val="24"/>
        </w:rPr>
        <w:t xml:space="preserve">mail an updated inventory spreadsheet with the location changes highlighted to </w:t>
      </w:r>
      <w:hyperlink r:id="rId5" w:history="1">
        <w:r w:rsidRPr="00096F05">
          <w:rPr>
            <w:rStyle w:val="Hyperlink"/>
            <w:szCs w:val="24"/>
          </w:rPr>
          <w:t>beka.welch@okstate.edu</w:t>
        </w:r>
      </w:hyperlink>
      <w:r>
        <w:rPr>
          <w:szCs w:val="24"/>
        </w:rPr>
        <w:t>.</w:t>
      </w:r>
    </w:p>
    <w:p w14:paraId="53AFF1BF" w14:textId="77777777" w:rsidR="00AE4434" w:rsidRPr="00BC3C7E" w:rsidRDefault="00AE4434" w:rsidP="00AE4434">
      <w:pPr>
        <w:pStyle w:val="ListParagraph"/>
        <w:rPr>
          <w:b/>
          <w:szCs w:val="24"/>
        </w:rPr>
      </w:pPr>
    </w:p>
    <w:p w14:paraId="30DE84CF" w14:textId="77777777" w:rsidR="00AE4434" w:rsidRDefault="00AE4434" w:rsidP="00CF4656">
      <w:pPr>
        <w:ind w:left="720" w:hanging="720"/>
        <w:rPr>
          <w:b/>
          <w:szCs w:val="24"/>
        </w:rPr>
      </w:pPr>
    </w:p>
    <w:p w14:paraId="1C4B1A73" w14:textId="77777777" w:rsidR="00AE4434" w:rsidRDefault="00AE4434" w:rsidP="00CF4656">
      <w:pPr>
        <w:ind w:left="720" w:hanging="720"/>
        <w:rPr>
          <w:b/>
          <w:szCs w:val="24"/>
        </w:rPr>
      </w:pPr>
    </w:p>
    <w:p w14:paraId="77997543" w14:textId="77777777" w:rsidR="00AE4434" w:rsidRDefault="00AE4434" w:rsidP="00CF4656">
      <w:pPr>
        <w:ind w:left="720" w:hanging="720"/>
        <w:rPr>
          <w:b/>
          <w:szCs w:val="24"/>
        </w:rPr>
      </w:pPr>
    </w:p>
    <w:p w14:paraId="5B16AE09" w14:textId="77777777" w:rsidR="00AE4434" w:rsidRDefault="00AE4434" w:rsidP="00CF4656">
      <w:pPr>
        <w:ind w:left="720" w:hanging="720"/>
        <w:rPr>
          <w:b/>
          <w:szCs w:val="24"/>
        </w:rPr>
      </w:pPr>
    </w:p>
    <w:p w14:paraId="32B86149" w14:textId="29D42CC5" w:rsidR="00BC3C7E" w:rsidRDefault="00BC3C7E" w:rsidP="00CF4656">
      <w:pPr>
        <w:ind w:left="720" w:hanging="720"/>
        <w:rPr>
          <w:b/>
          <w:szCs w:val="24"/>
        </w:rPr>
      </w:pPr>
      <w:r>
        <w:rPr>
          <w:b/>
          <w:szCs w:val="24"/>
        </w:rPr>
        <w:t>2.</w:t>
      </w:r>
      <w:r>
        <w:rPr>
          <w:b/>
          <w:szCs w:val="24"/>
        </w:rPr>
        <w:tab/>
        <w:t xml:space="preserve">DISPOSAL OF ITEMS NOT MAKING THE MOVE TO NEW </w:t>
      </w:r>
      <w:r w:rsidR="007E466C">
        <w:rPr>
          <w:b/>
          <w:szCs w:val="24"/>
        </w:rPr>
        <w:t>LOCATION</w:t>
      </w:r>
    </w:p>
    <w:p w14:paraId="6678E94F" w14:textId="77777777" w:rsidR="00BC3C7E" w:rsidRDefault="00BC3C7E" w:rsidP="00BC3C7E">
      <w:pPr>
        <w:rPr>
          <w:b/>
          <w:szCs w:val="24"/>
        </w:rPr>
      </w:pPr>
    </w:p>
    <w:p w14:paraId="479B79F4" w14:textId="0FCAA167" w:rsidR="00BC3C7E" w:rsidRDefault="00BC3C7E" w:rsidP="00BC3C7E">
      <w:pPr>
        <w:pStyle w:val="ListParagraph"/>
        <w:numPr>
          <w:ilvl w:val="0"/>
          <w:numId w:val="3"/>
        </w:numPr>
        <w:rPr>
          <w:szCs w:val="24"/>
        </w:rPr>
      </w:pPr>
      <w:r>
        <w:rPr>
          <w:szCs w:val="24"/>
        </w:rPr>
        <w:t xml:space="preserve">When departments move to new or different facilities, they often take the </w:t>
      </w:r>
      <w:r w:rsidR="00AB43D4">
        <w:rPr>
          <w:szCs w:val="24"/>
        </w:rPr>
        <w:t>opportunity</w:t>
      </w:r>
      <w:r>
        <w:rPr>
          <w:szCs w:val="24"/>
        </w:rPr>
        <w:t xml:space="preserve"> to do spring cleaning and eliminate supplies and equipment that will not make the move</w:t>
      </w:r>
      <w:r w:rsidR="007E466C">
        <w:rPr>
          <w:szCs w:val="24"/>
        </w:rPr>
        <w:t>.</w:t>
      </w:r>
    </w:p>
    <w:p w14:paraId="32A261F4" w14:textId="5BEC2458" w:rsidR="00BC3C7E" w:rsidRDefault="007E466C" w:rsidP="00BC3C7E">
      <w:pPr>
        <w:pStyle w:val="ListParagraph"/>
        <w:numPr>
          <w:ilvl w:val="0"/>
          <w:numId w:val="3"/>
        </w:numPr>
        <w:rPr>
          <w:szCs w:val="24"/>
        </w:rPr>
      </w:pPr>
      <w:r>
        <w:rPr>
          <w:szCs w:val="24"/>
        </w:rPr>
        <w:t xml:space="preserve">When making this decision, </w:t>
      </w:r>
      <w:r w:rsidR="00BC3C7E">
        <w:rPr>
          <w:szCs w:val="24"/>
        </w:rPr>
        <w:t xml:space="preserve">Fixed Asset Disposal forms MUST BE COMPLETED </w:t>
      </w:r>
      <w:r>
        <w:rPr>
          <w:szCs w:val="24"/>
        </w:rPr>
        <w:t>for</w:t>
      </w:r>
      <w:r w:rsidR="00BC3C7E">
        <w:rPr>
          <w:szCs w:val="24"/>
        </w:rPr>
        <w:t xml:space="preserve"> supplies and equipment </w:t>
      </w:r>
      <w:r>
        <w:rPr>
          <w:szCs w:val="24"/>
        </w:rPr>
        <w:t xml:space="preserve">that </w:t>
      </w:r>
      <w:r w:rsidR="00BC3C7E">
        <w:rPr>
          <w:szCs w:val="24"/>
        </w:rPr>
        <w:t xml:space="preserve">will not move.  Items CANNOT just be left behind for </w:t>
      </w:r>
      <w:r w:rsidR="007712E0">
        <w:rPr>
          <w:szCs w:val="24"/>
        </w:rPr>
        <w:t>someone</w:t>
      </w:r>
      <w:r w:rsidR="00BC3C7E">
        <w:rPr>
          <w:szCs w:val="24"/>
        </w:rPr>
        <w:t xml:space="preserve"> else to clean up</w:t>
      </w:r>
      <w:r>
        <w:rPr>
          <w:szCs w:val="24"/>
        </w:rPr>
        <w:t>.</w:t>
      </w:r>
    </w:p>
    <w:p w14:paraId="1A949F17" w14:textId="2D82F6E2" w:rsidR="00AD7B2E" w:rsidRPr="00AD7B2E" w:rsidRDefault="00BC3C7E" w:rsidP="00AD7B2E">
      <w:pPr>
        <w:pStyle w:val="ListParagraph"/>
        <w:numPr>
          <w:ilvl w:val="0"/>
          <w:numId w:val="3"/>
        </w:numPr>
        <w:rPr>
          <w:szCs w:val="24"/>
        </w:rPr>
      </w:pPr>
      <w:r>
        <w:rPr>
          <w:szCs w:val="24"/>
        </w:rPr>
        <w:t>All supplies (except for hazardous chemicals and similar items that would be handled by Environmental Health and Safety staff), materials</w:t>
      </w:r>
      <w:r w:rsidR="007E466C">
        <w:rPr>
          <w:szCs w:val="24"/>
        </w:rPr>
        <w:t>,</w:t>
      </w:r>
      <w:r>
        <w:rPr>
          <w:szCs w:val="24"/>
        </w:rPr>
        <w:t xml:space="preserve"> and equipment not being moved</w:t>
      </w:r>
      <w:r w:rsidR="00AD7B2E">
        <w:rPr>
          <w:szCs w:val="24"/>
        </w:rPr>
        <w:t xml:space="preserve"> </w:t>
      </w:r>
      <w:r w:rsidR="007E466C">
        <w:rPr>
          <w:szCs w:val="24"/>
        </w:rPr>
        <w:t>must be</w:t>
      </w:r>
      <w:r w:rsidR="00AD7B2E">
        <w:rPr>
          <w:szCs w:val="24"/>
        </w:rPr>
        <w:t xml:space="preserve"> listed on the Fixed Assets Disposal Form as required by University Policy </w:t>
      </w:r>
      <w:r w:rsidR="00AD7B2E" w:rsidRPr="00AD7B2E">
        <w:rPr>
          <w:szCs w:val="24"/>
          <w:u w:val="single"/>
        </w:rPr>
        <w:t>EVEN IF IT DOES NOT SHOW ON YOUR DEPARTMENT’S FIXED ASSET INVENTORY</w:t>
      </w:r>
      <w:r w:rsidR="007E466C" w:rsidRPr="007E466C">
        <w:rPr>
          <w:szCs w:val="24"/>
        </w:rPr>
        <w:t>.</w:t>
      </w:r>
    </w:p>
    <w:p w14:paraId="52A7F9D7" w14:textId="4F25204A" w:rsidR="00AD7B2E" w:rsidRDefault="007E466C" w:rsidP="00AD7B2E">
      <w:pPr>
        <w:pStyle w:val="ListParagraph"/>
        <w:numPr>
          <w:ilvl w:val="0"/>
          <w:numId w:val="3"/>
        </w:numPr>
        <w:rPr>
          <w:szCs w:val="24"/>
        </w:rPr>
      </w:pPr>
      <w:r>
        <w:rPr>
          <w:szCs w:val="24"/>
        </w:rPr>
        <w:t>When</w:t>
      </w:r>
      <w:r w:rsidR="00AD7B2E">
        <w:rPr>
          <w:szCs w:val="24"/>
        </w:rPr>
        <w:t xml:space="preserve"> that form is completed and all required signatures are obtained, forward </w:t>
      </w:r>
      <w:r>
        <w:rPr>
          <w:szCs w:val="24"/>
        </w:rPr>
        <w:t xml:space="preserve">it </w:t>
      </w:r>
      <w:r w:rsidR="00AD7B2E">
        <w:rPr>
          <w:szCs w:val="24"/>
        </w:rPr>
        <w:t xml:space="preserve">to </w:t>
      </w:r>
      <w:r w:rsidR="00AB43D4">
        <w:rPr>
          <w:szCs w:val="24"/>
        </w:rPr>
        <w:t xml:space="preserve">UAC – </w:t>
      </w:r>
      <w:r w:rsidR="00AD7B2E">
        <w:rPr>
          <w:szCs w:val="24"/>
        </w:rPr>
        <w:t xml:space="preserve">Asset Management, </w:t>
      </w:r>
      <w:r w:rsidR="00AE4434">
        <w:rPr>
          <w:szCs w:val="24"/>
        </w:rPr>
        <w:t>304</w:t>
      </w:r>
      <w:r w:rsidR="00AD7B2E">
        <w:rPr>
          <w:szCs w:val="24"/>
        </w:rPr>
        <w:t xml:space="preserve"> Whitehurst.  Asset Management </w:t>
      </w:r>
      <w:r>
        <w:rPr>
          <w:szCs w:val="24"/>
        </w:rPr>
        <w:t>s</w:t>
      </w:r>
      <w:r w:rsidR="00AD7B2E">
        <w:rPr>
          <w:szCs w:val="24"/>
        </w:rPr>
        <w:t xml:space="preserve">taff will work with </w:t>
      </w:r>
      <w:r w:rsidR="00AE4434">
        <w:rPr>
          <w:szCs w:val="24"/>
        </w:rPr>
        <w:t>Facilities Management</w:t>
      </w:r>
      <w:r w:rsidR="00AD7B2E">
        <w:rPr>
          <w:szCs w:val="24"/>
        </w:rPr>
        <w:t xml:space="preserve"> to have items removed and taken to the Surplus Warehouse at NO CHARGE to the Department.  </w:t>
      </w:r>
    </w:p>
    <w:p w14:paraId="112887B2" w14:textId="77777777" w:rsidR="00AD7B2E" w:rsidRDefault="00AD7B2E" w:rsidP="00AD7B2E">
      <w:pPr>
        <w:pStyle w:val="ListParagraph"/>
        <w:numPr>
          <w:ilvl w:val="0"/>
          <w:numId w:val="3"/>
        </w:numPr>
        <w:rPr>
          <w:szCs w:val="24"/>
        </w:rPr>
      </w:pPr>
      <w:r>
        <w:rPr>
          <w:b/>
          <w:szCs w:val="24"/>
        </w:rPr>
        <w:t xml:space="preserve">FAILURE TO HAVE ALL ITEMS REMOVED FROM THE SITE BEING VACATED WILL NECESSITATE THE JOB BEING COMPLETED BY OTHERS.   </w:t>
      </w:r>
      <w:r>
        <w:rPr>
          <w:b/>
          <w:szCs w:val="24"/>
          <w:u w:val="single"/>
        </w:rPr>
        <w:t>IF THIS OCCURS, YOUR DEPARTMENT WILL BE CHARGED BY CAMPUS VENDOR INVOICE FOR ALL SERVICES PROVIDED TO COMPLETE THE CLEANUP</w:t>
      </w:r>
      <w:r w:rsidRPr="009D5561">
        <w:rPr>
          <w:b/>
          <w:szCs w:val="24"/>
        </w:rPr>
        <w:t>.</w:t>
      </w:r>
      <w:r>
        <w:rPr>
          <w:szCs w:val="24"/>
        </w:rPr>
        <w:t xml:space="preserve">  Be prudent with your department’s funds and complete the cleanup!</w:t>
      </w:r>
    </w:p>
    <w:p w14:paraId="71954DC9" w14:textId="2D0BC00F" w:rsidR="00AD7B2E" w:rsidRPr="00AE4434" w:rsidRDefault="00AD7B2E" w:rsidP="00AE4434">
      <w:pPr>
        <w:pStyle w:val="ListParagraph"/>
        <w:numPr>
          <w:ilvl w:val="0"/>
          <w:numId w:val="3"/>
        </w:numPr>
        <w:rPr>
          <w:szCs w:val="24"/>
        </w:rPr>
      </w:pPr>
      <w:r>
        <w:rPr>
          <w:szCs w:val="24"/>
        </w:rPr>
        <w:t xml:space="preserve">A Fixed Asset Disposal form </w:t>
      </w:r>
      <w:r w:rsidR="005B29EF">
        <w:rPr>
          <w:szCs w:val="24"/>
        </w:rPr>
        <w:t xml:space="preserve">is available </w:t>
      </w:r>
      <w:r>
        <w:rPr>
          <w:szCs w:val="24"/>
        </w:rPr>
        <w:t>on the Asset Management website</w:t>
      </w:r>
      <w:r w:rsidR="005B29EF">
        <w:rPr>
          <w:szCs w:val="24"/>
        </w:rPr>
        <w:t xml:space="preserve"> for your use</w:t>
      </w:r>
      <w:r w:rsidR="00AE4434">
        <w:rPr>
          <w:szCs w:val="24"/>
        </w:rPr>
        <w:t>.</w:t>
      </w:r>
    </w:p>
    <w:p w14:paraId="07D6105C" w14:textId="77777777" w:rsidR="00155A95" w:rsidRDefault="00155A95" w:rsidP="00155A95">
      <w:pPr>
        <w:rPr>
          <w:szCs w:val="24"/>
        </w:rPr>
      </w:pPr>
    </w:p>
    <w:p w14:paraId="3A3E421C" w14:textId="77777777" w:rsidR="00B70D4E" w:rsidRDefault="00B70D4E" w:rsidP="00155A95">
      <w:pPr>
        <w:rPr>
          <w:szCs w:val="24"/>
        </w:rPr>
      </w:pPr>
    </w:p>
    <w:p w14:paraId="017AF7DB" w14:textId="77777777" w:rsidR="00B70D4E" w:rsidRDefault="00B70D4E" w:rsidP="00155A95">
      <w:pPr>
        <w:rPr>
          <w:b/>
          <w:szCs w:val="24"/>
        </w:rPr>
      </w:pPr>
      <w:r>
        <w:rPr>
          <w:b/>
          <w:szCs w:val="24"/>
        </w:rPr>
        <w:t>3.</w:t>
      </w:r>
      <w:r>
        <w:rPr>
          <w:b/>
          <w:szCs w:val="24"/>
        </w:rPr>
        <w:tab/>
        <w:t>ADDITION OF NEW EQUIPMENT</w:t>
      </w:r>
    </w:p>
    <w:p w14:paraId="65832B34" w14:textId="77777777" w:rsidR="00B70D4E" w:rsidRDefault="00B70D4E" w:rsidP="00155A95">
      <w:pPr>
        <w:rPr>
          <w:b/>
          <w:szCs w:val="24"/>
        </w:rPr>
      </w:pPr>
    </w:p>
    <w:p w14:paraId="741D4EE4" w14:textId="5170348E" w:rsidR="00B70D4E" w:rsidRPr="00B70D4E" w:rsidRDefault="00B70D4E" w:rsidP="00B70D4E">
      <w:pPr>
        <w:pStyle w:val="ListParagraph"/>
        <w:numPr>
          <w:ilvl w:val="0"/>
          <w:numId w:val="4"/>
        </w:numPr>
        <w:rPr>
          <w:b/>
          <w:szCs w:val="24"/>
        </w:rPr>
      </w:pPr>
      <w:r>
        <w:rPr>
          <w:szCs w:val="24"/>
        </w:rPr>
        <w:t xml:space="preserve">When departments move to new locations, many times </w:t>
      </w:r>
      <w:r w:rsidR="009D5561">
        <w:rPr>
          <w:szCs w:val="24"/>
        </w:rPr>
        <w:t xml:space="preserve">new equipment acquisitions come </w:t>
      </w:r>
      <w:r>
        <w:rPr>
          <w:szCs w:val="24"/>
        </w:rPr>
        <w:t>with that relocation</w:t>
      </w:r>
      <w:r w:rsidR="009D5561">
        <w:rPr>
          <w:szCs w:val="24"/>
        </w:rPr>
        <w:t>.</w:t>
      </w:r>
    </w:p>
    <w:p w14:paraId="236886CD" w14:textId="589D1349" w:rsidR="00B70D4E" w:rsidRPr="00B70D4E" w:rsidRDefault="00B70D4E" w:rsidP="00B70D4E">
      <w:pPr>
        <w:pStyle w:val="ListParagraph"/>
        <w:numPr>
          <w:ilvl w:val="0"/>
          <w:numId w:val="4"/>
        </w:numPr>
        <w:rPr>
          <w:b/>
          <w:szCs w:val="24"/>
        </w:rPr>
      </w:pPr>
      <w:r>
        <w:rPr>
          <w:szCs w:val="24"/>
        </w:rPr>
        <w:t>In most cases, Asset Management will be aware of these equipment purchases and will do all necessary work to get items added to your departmental Fixed Assets Inventory</w:t>
      </w:r>
      <w:r w:rsidR="009D5561">
        <w:rPr>
          <w:szCs w:val="24"/>
        </w:rPr>
        <w:t>.</w:t>
      </w:r>
    </w:p>
    <w:p w14:paraId="7C08379E" w14:textId="6A2E168A" w:rsidR="00B70D4E" w:rsidRPr="00B70D4E" w:rsidRDefault="00B70D4E" w:rsidP="00B70D4E">
      <w:pPr>
        <w:pStyle w:val="ListParagraph"/>
        <w:numPr>
          <w:ilvl w:val="0"/>
          <w:numId w:val="4"/>
        </w:numPr>
        <w:rPr>
          <w:b/>
          <w:szCs w:val="24"/>
        </w:rPr>
      </w:pPr>
      <w:r>
        <w:rPr>
          <w:szCs w:val="24"/>
        </w:rPr>
        <w:t xml:space="preserve">There are instances where Asset Management will not be aware of new acquisitions, but the department will.  Your department should complete </w:t>
      </w:r>
      <w:r w:rsidR="00AE4434">
        <w:rPr>
          <w:szCs w:val="24"/>
        </w:rPr>
        <w:t>a Fixed Asset Addition</w:t>
      </w:r>
      <w:r>
        <w:rPr>
          <w:szCs w:val="24"/>
        </w:rPr>
        <w:t xml:space="preserve"> form</w:t>
      </w:r>
      <w:r w:rsidR="009D5561">
        <w:rPr>
          <w:szCs w:val="24"/>
        </w:rPr>
        <w:t xml:space="preserve">.  The form along with </w:t>
      </w:r>
      <w:r>
        <w:rPr>
          <w:szCs w:val="24"/>
        </w:rPr>
        <w:t>invoices or documentation of the purchase</w:t>
      </w:r>
      <w:r w:rsidR="009D5561">
        <w:rPr>
          <w:szCs w:val="24"/>
        </w:rPr>
        <w:t xml:space="preserve"> must be submitted </w:t>
      </w:r>
      <w:r>
        <w:rPr>
          <w:szCs w:val="24"/>
        </w:rPr>
        <w:t xml:space="preserve">to </w:t>
      </w:r>
      <w:r w:rsidR="005B29EF">
        <w:rPr>
          <w:szCs w:val="24"/>
        </w:rPr>
        <w:t xml:space="preserve">UAC – </w:t>
      </w:r>
      <w:r>
        <w:rPr>
          <w:szCs w:val="24"/>
        </w:rPr>
        <w:t>Asset Management so the item(s) may be added to your department’s Fixed Asset Inventory</w:t>
      </w:r>
      <w:r w:rsidR="005B29EF">
        <w:rPr>
          <w:szCs w:val="24"/>
        </w:rPr>
        <w:t>.</w:t>
      </w:r>
    </w:p>
    <w:p w14:paraId="624A9DBC" w14:textId="77777777" w:rsidR="00B70D4E" w:rsidRDefault="00B70D4E" w:rsidP="00B70D4E">
      <w:pPr>
        <w:pStyle w:val="ListParagraph"/>
        <w:rPr>
          <w:szCs w:val="24"/>
        </w:rPr>
      </w:pPr>
    </w:p>
    <w:p w14:paraId="63922084" w14:textId="77777777" w:rsidR="00B70D4E" w:rsidRDefault="00B70D4E" w:rsidP="00B70D4E">
      <w:pPr>
        <w:pStyle w:val="ListParagraph"/>
        <w:rPr>
          <w:szCs w:val="24"/>
        </w:rPr>
      </w:pPr>
    </w:p>
    <w:p w14:paraId="77F66561" w14:textId="77777777" w:rsidR="00B70D4E" w:rsidRDefault="00B70D4E" w:rsidP="00B70D4E">
      <w:pPr>
        <w:pStyle w:val="ListParagraph"/>
        <w:rPr>
          <w:szCs w:val="24"/>
        </w:rPr>
      </w:pPr>
    </w:p>
    <w:p w14:paraId="429C3CFD" w14:textId="77777777" w:rsidR="00B70D4E" w:rsidRDefault="00B70D4E" w:rsidP="00B70D4E">
      <w:pPr>
        <w:pStyle w:val="ListParagraph"/>
        <w:rPr>
          <w:szCs w:val="24"/>
        </w:rPr>
      </w:pPr>
    </w:p>
    <w:p w14:paraId="7EDC8E66" w14:textId="4861F0AB" w:rsidR="00B70D4E" w:rsidRDefault="00B70D4E" w:rsidP="00B70D4E">
      <w:pPr>
        <w:pStyle w:val="ListParagraph"/>
        <w:rPr>
          <w:szCs w:val="24"/>
        </w:rPr>
      </w:pPr>
      <w:r>
        <w:rPr>
          <w:szCs w:val="24"/>
        </w:rPr>
        <w:t xml:space="preserve">  </w:t>
      </w:r>
    </w:p>
    <w:p w14:paraId="6E4FCCBF" w14:textId="77777777" w:rsidR="00B70D4E" w:rsidRDefault="00B70D4E" w:rsidP="00B70D4E">
      <w:pPr>
        <w:pStyle w:val="ListParagraph"/>
        <w:rPr>
          <w:szCs w:val="24"/>
        </w:rPr>
      </w:pPr>
    </w:p>
    <w:p w14:paraId="066EB899" w14:textId="2F892FC3" w:rsidR="00B70D4E" w:rsidRDefault="00B70D4E" w:rsidP="00B70D4E">
      <w:pPr>
        <w:pStyle w:val="ListParagraph"/>
        <w:rPr>
          <w:szCs w:val="24"/>
        </w:rPr>
      </w:pPr>
      <w:r>
        <w:rPr>
          <w:szCs w:val="24"/>
        </w:rPr>
        <w:t xml:space="preserve">Should you have any questions regarding anything related to your department’s </w:t>
      </w:r>
      <w:r w:rsidR="004C1587">
        <w:rPr>
          <w:szCs w:val="24"/>
        </w:rPr>
        <w:t>fixed</w:t>
      </w:r>
      <w:bookmarkStart w:id="0" w:name="_GoBack"/>
      <w:bookmarkEnd w:id="0"/>
      <w:r w:rsidR="005B29EF">
        <w:rPr>
          <w:szCs w:val="24"/>
        </w:rPr>
        <w:t xml:space="preserve"> assets </w:t>
      </w:r>
      <w:r>
        <w:rPr>
          <w:szCs w:val="24"/>
        </w:rPr>
        <w:t xml:space="preserve">and the move you are about to make, please contact Asset Management staff for assistance.  </w:t>
      </w:r>
    </w:p>
    <w:p w14:paraId="60AC66C6" w14:textId="77777777" w:rsidR="00B70D4E" w:rsidRDefault="00B70D4E" w:rsidP="00B70D4E">
      <w:pPr>
        <w:pStyle w:val="ListParagraph"/>
        <w:rPr>
          <w:szCs w:val="24"/>
        </w:rPr>
      </w:pPr>
    </w:p>
    <w:p w14:paraId="50EFA5AD" w14:textId="744B4D69" w:rsidR="00B70D4E" w:rsidRDefault="00B70D4E" w:rsidP="00B70D4E">
      <w:pPr>
        <w:pStyle w:val="ListParagraph"/>
        <w:rPr>
          <w:szCs w:val="24"/>
        </w:rPr>
      </w:pPr>
      <w:r>
        <w:rPr>
          <w:szCs w:val="24"/>
        </w:rPr>
        <w:t>Congratulations on your new office, lab</w:t>
      </w:r>
      <w:r w:rsidR="009D5561">
        <w:rPr>
          <w:szCs w:val="24"/>
        </w:rPr>
        <w:t>,</w:t>
      </w:r>
      <w:r>
        <w:rPr>
          <w:szCs w:val="24"/>
        </w:rPr>
        <w:t xml:space="preserve"> and classroom space!  We look forward to assisting you!</w:t>
      </w:r>
    </w:p>
    <w:p w14:paraId="14B3BF55" w14:textId="77777777" w:rsidR="00B70D4E" w:rsidRDefault="00B70D4E" w:rsidP="00B70D4E">
      <w:pPr>
        <w:pStyle w:val="ListParagraph"/>
        <w:rPr>
          <w:szCs w:val="24"/>
        </w:rPr>
      </w:pPr>
    </w:p>
    <w:p w14:paraId="4EBFDF6B" w14:textId="77777777" w:rsidR="00B70D4E" w:rsidRDefault="00B70D4E" w:rsidP="00B70D4E">
      <w:pPr>
        <w:pStyle w:val="ListParagraph"/>
        <w:rPr>
          <w:szCs w:val="24"/>
        </w:rPr>
      </w:pPr>
    </w:p>
    <w:p w14:paraId="31EAE6E9" w14:textId="77777777" w:rsidR="00B70D4E" w:rsidRDefault="00B70D4E" w:rsidP="00B70D4E">
      <w:pPr>
        <w:pStyle w:val="ListParagraph"/>
        <w:rPr>
          <w:szCs w:val="24"/>
        </w:rPr>
      </w:pPr>
    </w:p>
    <w:p w14:paraId="1BA946B9" w14:textId="77777777" w:rsidR="00B70D4E" w:rsidRDefault="00B70D4E" w:rsidP="00B70D4E">
      <w:pPr>
        <w:pStyle w:val="ListParagraph"/>
        <w:rPr>
          <w:szCs w:val="24"/>
        </w:rPr>
      </w:pPr>
    </w:p>
    <w:p w14:paraId="480AE506" w14:textId="77777777" w:rsidR="00B70D4E" w:rsidRDefault="00B70D4E" w:rsidP="00B70D4E">
      <w:pPr>
        <w:pStyle w:val="ListParagraph"/>
        <w:jc w:val="center"/>
        <w:rPr>
          <w:b/>
          <w:sz w:val="32"/>
          <w:szCs w:val="32"/>
        </w:rPr>
      </w:pPr>
      <w:r>
        <w:rPr>
          <w:b/>
          <w:sz w:val="32"/>
          <w:szCs w:val="32"/>
        </w:rPr>
        <w:t>OSU ASSET MANAGEMENT</w:t>
      </w:r>
    </w:p>
    <w:p w14:paraId="6500EB66" w14:textId="70E3D83F" w:rsidR="00B70D4E" w:rsidRDefault="00AE4434" w:rsidP="00B70D4E">
      <w:pPr>
        <w:pStyle w:val="ListParagraph"/>
        <w:jc w:val="center"/>
        <w:rPr>
          <w:b/>
          <w:sz w:val="32"/>
          <w:szCs w:val="32"/>
        </w:rPr>
      </w:pPr>
      <w:r>
        <w:rPr>
          <w:b/>
          <w:sz w:val="32"/>
          <w:szCs w:val="32"/>
        </w:rPr>
        <w:t>304</w:t>
      </w:r>
      <w:r w:rsidR="00B70D4E">
        <w:rPr>
          <w:b/>
          <w:sz w:val="32"/>
          <w:szCs w:val="32"/>
        </w:rPr>
        <w:t xml:space="preserve"> WHITEHURST</w:t>
      </w:r>
    </w:p>
    <w:p w14:paraId="6F53882F" w14:textId="77777777" w:rsidR="00B70D4E" w:rsidRDefault="00B70D4E" w:rsidP="00B70D4E">
      <w:pPr>
        <w:pStyle w:val="ListParagraph"/>
        <w:jc w:val="center"/>
        <w:rPr>
          <w:b/>
          <w:sz w:val="32"/>
          <w:szCs w:val="32"/>
        </w:rPr>
      </w:pPr>
    </w:p>
    <w:p w14:paraId="66254050" w14:textId="77777777" w:rsidR="00FB2B95" w:rsidRDefault="00FB2B95" w:rsidP="00B70D4E">
      <w:pPr>
        <w:pStyle w:val="ListParagraph"/>
        <w:jc w:val="center"/>
        <w:rPr>
          <w:b/>
          <w:sz w:val="32"/>
          <w:szCs w:val="32"/>
        </w:rPr>
      </w:pPr>
    </w:p>
    <w:p w14:paraId="3E213D6A" w14:textId="77777777" w:rsidR="00B70D4E" w:rsidRDefault="00B70D4E" w:rsidP="00B70D4E">
      <w:pPr>
        <w:pStyle w:val="ListParagraph"/>
        <w:jc w:val="center"/>
        <w:rPr>
          <w:b/>
          <w:sz w:val="32"/>
          <w:szCs w:val="32"/>
        </w:rPr>
      </w:pPr>
    </w:p>
    <w:p w14:paraId="1C3DEB1E" w14:textId="77777777" w:rsidR="00FB2B95" w:rsidRDefault="00FB2B95" w:rsidP="00B70D4E">
      <w:pPr>
        <w:pStyle w:val="ListParagraph"/>
        <w:jc w:val="center"/>
        <w:rPr>
          <w:b/>
          <w:sz w:val="32"/>
          <w:szCs w:val="32"/>
        </w:rPr>
      </w:pPr>
      <w:r>
        <w:rPr>
          <w:b/>
          <w:sz w:val="32"/>
          <w:szCs w:val="32"/>
        </w:rPr>
        <w:t>KATHIE PARHAM</w:t>
      </w:r>
    </w:p>
    <w:p w14:paraId="0E71AF0D" w14:textId="77777777" w:rsidR="00FB2B95" w:rsidRDefault="00FB2B95" w:rsidP="00B70D4E">
      <w:pPr>
        <w:pStyle w:val="ListParagraph"/>
        <w:jc w:val="center"/>
        <w:rPr>
          <w:b/>
          <w:sz w:val="32"/>
          <w:szCs w:val="32"/>
        </w:rPr>
      </w:pPr>
      <w:r>
        <w:rPr>
          <w:b/>
          <w:sz w:val="32"/>
          <w:szCs w:val="32"/>
        </w:rPr>
        <w:t>SURPLUS SALES AND DISPOSALS</w:t>
      </w:r>
    </w:p>
    <w:p w14:paraId="3A552E56" w14:textId="77777777" w:rsidR="00B70D4E" w:rsidRDefault="00FB2B95" w:rsidP="00B70D4E">
      <w:pPr>
        <w:pStyle w:val="ListParagraph"/>
        <w:jc w:val="center"/>
        <w:rPr>
          <w:b/>
          <w:sz w:val="32"/>
          <w:szCs w:val="32"/>
        </w:rPr>
      </w:pPr>
      <w:r>
        <w:rPr>
          <w:b/>
          <w:sz w:val="32"/>
          <w:szCs w:val="32"/>
        </w:rPr>
        <w:t xml:space="preserve"> X48499</w:t>
      </w:r>
    </w:p>
    <w:p w14:paraId="70DF5DF3" w14:textId="77777777" w:rsidR="00FB2B95" w:rsidRDefault="004C1587" w:rsidP="00B70D4E">
      <w:pPr>
        <w:pStyle w:val="ListParagraph"/>
        <w:jc w:val="center"/>
        <w:rPr>
          <w:b/>
          <w:sz w:val="32"/>
          <w:szCs w:val="32"/>
        </w:rPr>
      </w:pPr>
      <w:hyperlink r:id="rId6" w:history="1">
        <w:r w:rsidR="00FB2B95" w:rsidRPr="00F305BB">
          <w:rPr>
            <w:rStyle w:val="Hyperlink"/>
            <w:b/>
            <w:sz w:val="32"/>
            <w:szCs w:val="32"/>
          </w:rPr>
          <w:t>kathie.parham@okstate.edu</w:t>
        </w:r>
      </w:hyperlink>
    </w:p>
    <w:p w14:paraId="442422C5" w14:textId="77777777" w:rsidR="00FB2B95" w:rsidRDefault="00FB2B95" w:rsidP="00B70D4E">
      <w:pPr>
        <w:pStyle w:val="ListParagraph"/>
        <w:jc w:val="center"/>
        <w:rPr>
          <w:b/>
          <w:sz w:val="32"/>
          <w:szCs w:val="32"/>
        </w:rPr>
      </w:pPr>
    </w:p>
    <w:p w14:paraId="3956C432" w14:textId="77777777" w:rsidR="00FB2B95" w:rsidRDefault="00FB2B95" w:rsidP="00B70D4E">
      <w:pPr>
        <w:pStyle w:val="ListParagraph"/>
        <w:jc w:val="center"/>
        <w:rPr>
          <w:b/>
          <w:sz w:val="32"/>
          <w:szCs w:val="32"/>
        </w:rPr>
      </w:pPr>
    </w:p>
    <w:p w14:paraId="50B189D4" w14:textId="77777777" w:rsidR="00FB2B95" w:rsidRDefault="00D65752" w:rsidP="00B70D4E">
      <w:pPr>
        <w:pStyle w:val="ListParagraph"/>
        <w:jc w:val="center"/>
        <w:rPr>
          <w:b/>
          <w:sz w:val="32"/>
          <w:szCs w:val="32"/>
        </w:rPr>
      </w:pPr>
      <w:r>
        <w:rPr>
          <w:b/>
          <w:sz w:val="32"/>
          <w:szCs w:val="32"/>
        </w:rPr>
        <w:t>BEKA WELCH</w:t>
      </w:r>
    </w:p>
    <w:p w14:paraId="460177C9" w14:textId="07E5B187" w:rsidR="00FB2B95" w:rsidRDefault="00FB2B95" w:rsidP="00B70D4E">
      <w:pPr>
        <w:pStyle w:val="ListParagraph"/>
        <w:jc w:val="center"/>
        <w:rPr>
          <w:b/>
          <w:sz w:val="32"/>
          <w:szCs w:val="32"/>
        </w:rPr>
      </w:pPr>
      <w:r>
        <w:rPr>
          <w:b/>
          <w:sz w:val="32"/>
          <w:szCs w:val="32"/>
        </w:rPr>
        <w:t xml:space="preserve"> ADDITIONS, TRANSFERS</w:t>
      </w:r>
      <w:r w:rsidR="009D5561">
        <w:rPr>
          <w:b/>
          <w:sz w:val="32"/>
          <w:szCs w:val="32"/>
        </w:rPr>
        <w:t>,</w:t>
      </w:r>
      <w:r>
        <w:rPr>
          <w:b/>
          <w:sz w:val="32"/>
          <w:szCs w:val="32"/>
        </w:rPr>
        <w:t xml:space="preserve"> AND BIENNIAL VERIFICATIONS</w:t>
      </w:r>
    </w:p>
    <w:p w14:paraId="415D37D4" w14:textId="77777777" w:rsidR="00FB2B95" w:rsidRDefault="00FB2B95" w:rsidP="00B70D4E">
      <w:pPr>
        <w:pStyle w:val="ListParagraph"/>
        <w:jc w:val="center"/>
        <w:rPr>
          <w:b/>
          <w:sz w:val="32"/>
          <w:szCs w:val="32"/>
        </w:rPr>
      </w:pPr>
      <w:r>
        <w:rPr>
          <w:b/>
          <w:sz w:val="32"/>
          <w:szCs w:val="32"/>
        </w:rPr>
        <w:t>X47583</w:t>
      </w:r>
    </w:p>
    <w:p w14:paraId="3033A9BE" w14:textId="77777777" w:rsidR="00FB2B95" w:rsidRPr="00D65752" w:rsidRDefault="00D65752" w:rsidP="00B70D4E">
      <w:pPr>
        <w:pStyle w:val="ListParagraph"/>
        <w:jc w:val="center"/>
        <w:rPr>
          <w:b/>
          <w:color w:val="0000FF"/>
          <w:sz w:val="32"/>
          <w:szCs w:val="32"/>
          <w:u w:val="single"/>
        </w:rPr>
      </w:pPr>
      <w:r w:rsidRPr="00D65752">
        <w:rPr>
          <w:b/>
          <w:color w:val="0000FF"/>
          <w:sz w:val="32"/>
          <w:szCs w:val="32"/>
          <w:u w:val="single"/>
        </w:rPr>
        <w:t>beka.welch@okstate.edu</w:t>
      </w:r>
      <w:hyperlink r:id="rId7" w:history="1"/>
    </w:p>
    <w:p w14:paraId="49039CD0" w14:textId="77777777" w:rsidR="00FB2B95" w:rsidRPr="00D65752" w:rsidRDefault="00FB2B95" w:rsidP="00B70D4E">
      <w:pPr>
        <w:pStyle w:val="ListParagraph"/>
        <w:jc w:val="center"/>
        <w:rPr>
          <w:b/>
          <w:color w:val="0000FF"/>
          <w:sz w:val="32"/>
          <w:szCs w:val="32"/>
          <w:u w:val="single"/>
        </w:rPr>
      </w:pPr>
    </w:p>
    <w:p w14:paraId="2AA3B9A5" w14:textId="77777777" w:rsidR="00FB2B95" w:rsidRPr="00B70D4E" w:rsidRDefault="00FB2B95" w:rsidP="00B70D4E">
      <w:pPr>
        <w:pStyle w:val="ListParagraph"/>
        <w:jc w:val="center"/>
        <w:rPr>
          <w:b/>
          <w:sz w:val="32"/>
          <w:szCs w:val="32"/>
        </w:rPr>
      </w:pPr>
      <w:r>
        <w:rPr>
          <w:b/>
          <w:sz w:val="32"/>
          <w:szCs w:val="32"/>
        </w:rPr>
        <w:t xml:space="preserve"> </w:t>
      </w:r>
    </w:p>
    <w:sectPr w:rsidR="00FB2B95" w:rsidRPr="00B70D4E" w:rsidSect="00556210">
      <w:pgSz w:w="12240" w:h="15840" w:code="1"/>
      <w:pgMar w:top="1440" w:right="1800" w:bottom="1440" w:left="1800"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7693A"/>
    <w:multiLevelType w:val="hybridMultilevel"/>
    <w:tmpl w:val="6C08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34342"/>
    <w:multiLevelType w:val="hybridMultilevel"/>
    <w:tmpl w:val="0E12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B635D"/>
    <w:multiLevelType w:val="hybridMultilevel"/>
    <w:tmpl w:val="436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B16B3"/>
    <w:multiLevelType w:val="hybridMultilevel"/>
    <w:tmpl w:val="0D46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95"/>
    <w:rsid w:val="00155A95"/>
    <w:rsid w:val="00162A6E"/>
    <w:rsid w:val="00176E72"/>
    <w:rsid w:val="001C1C43"/>
    <w:rsid w:val="00227A3E"/>
    <w:rsid w:val="0025562C"/>
    <w:rsid w:val="00286591"/>
    <w:rsid w:val="002C1859"/>
    <w:rsid w:val="002E3D6D"/>
    <w:rsid w:val="003660F9"/>
    <w:rsid w:val="0039788D"/>
    <w:rsid w:val="00407FE7"/>
    <w:rsid w:val="00434C8F"/>
    <w:rsid w:val="004921F1"/>
    <w:rsid w:val="004C1587"/>
    <w:rsid w:val="00510AF4"/>
    <w:rsid w:val="00556210"/>
    <w:rsid w:val="005B29EF"/>
    <w:rsid w:val="0061461D"/>
    <w:rsid w:val="0062136E"/>
    <w:rsid w:val="00643D62"/>
    <w:rsid w:val="006C39C9"/>
    <w:rsid w:val="00702AC9"/>
    <w:rsid w:val="00722405"/>
    <w:rsid w:val="0074636A"/>
    <w:rsid w:val="007712E0"/>
    <w:rsid w:val="007E466C"/>
    <w:rsid w:val="007F42EF"/>
    <w:rsid w:val="009D5561"/>
    <w:rsid w:val="00A50CAC"/>
    <w:rsid w:val="00A6388B"/>
    <w:rsid w:val="00AB43D4"/>
    <w:rsid w:val="00AD7B2E"/>
    <w:rsid w:val="00AE4434"/>
    <w:rsid w:val="00B70D4E"/>
    <w:rsid w:val="00B774D8"/>
    <w:rsid w:val="00B903AF"/>
    <w:rsid w:val="00BC3C7E"/>
    <w:rsid w:val="00C04DA2"/>
    <w:rsid w:val="00C73459"/>
    <w:rsid w:val="00C735EB"/>
    <w:rsid w:val="00C80748"/>
    <w:rsid w:val="00CF4656"/>
    <w:rsid w:val="00D623F6"/>
    <w:rsid w:val="00D65752"/>
    <w:rsid w:val="00DE601B"/>
    <w:rsid w:val="00E55DA2"/>
    <w:rsid w:val="00E62F66"/>
    <w:rsid w:val="00F66D96"/>
    <w:rsid w:val="00FB0828"/>
    <w:rsid w:val="00FB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E61B7"/>
  <w15:docId w15:val="{506CD7F3-99C4-4F61-9C32-D837647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210"/>
    <w:pPr>
      <w:jc w:val="both"/>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56210"/>
    <w:pPr>
      <w:framePr w:w="7920" w:h="1980" w:hRule="exact" w:hSpace="180" w:wrap="auto" w:hAnchor="page" w:xAlign="center" w:yAlign="bottom"/>
      <w:ind w:left="2880"/>
    </w:pPr>
    <w:rPr>
      <w:rFonts w:ascii="Times New Roman" w:hAnsi="Times New Roman"/>
    </w:rPr>
  </w:style>
  <w:style w:type="paragraph" w:styleId="ListParagraph">
    <w:name w:val="List Paragraph"/>
    <w:basedOn w:val="Normal"/>
    <w:uiPriority w:val="34"/>
    <w:qFormat/>
    <w:rsid w:val="00FB0828"/>
    <w:pPr>
      <w:ind w:left="720"/>
      <w:contextualSpacing/>
    </w:pPr>
  </w:style>
  <w:style w:type="character" w:styleId="Hyperlink">
    <w:name w:val="Hyperlink"/>
    <w:basedOn w:val="DefaultParagraphFont"/>
    <w:rsid w:val="00FB2B95"/>
    <w:rPr>
      <w:color w:val="0000FF" w:themeColor="hyperlink"/>
      <w:u w:val="single"/>
    </w:rPr>
  </w:style>
  <w:style w:type="character" w:styleId="UnresolvedMention">
    <w:name w:val="Unresolved Mention"/>
    <w:basedOn w:val="DefaultParagraphFont"/>
    <w:uiPriority w:val="99"/>
    <w:semiHidden/>
    <w:unhideWhenUsed/>
    <w:rsid w:val="007E4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m.sweeden@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ie.parham@okstate.edu" TargetMode="External"/><Relationship Id="rId5" Type="http://schemas.openxmlformats.org/officeDocument/2006/relationships/hyperlink" Target="mailto:beka.welch@ok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667</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mfrits</dc:creator>
  <cp:keywords/>
  <dc:description/>
  <cp:lastModifiedBy>Dixon, Brenna</cp:lastModifiedBy>
  <cp:revision>5</cp:revision>
  <cp:lastPrinted>2010-03-23T13:06:00Z</cp:lastPrinted>
  <dcterms:created xsi:type="dcterms:W3CDTF">2020-09-06T21:58:00Z</dcterms:created>
  <dcterms:modified xsi:type="dcterms:W3CDTF">2020-09-09T17:40:00Z</dcterms:modified>
</cp:coreProperties>
</file>